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F2995">
        <w:rPr>
          <w:rFonts w:asciiTheme="minorHAnsi" w:hAnsiTheme="minorHAnsi" w:cs="Arial"/>
          <w:b/>
        </w:rPr>
        <w:t xml:space="preserve">              </w:t>
      </w:r>
      <w:r w:rsidR="005D710C">
        <w:rPr>
          <w:rFonts w:asciiTheme="minorHAnsi" w:hAnsiTheme="minorHAnsi" w:cs="Arial"/>
          <w:b/>
        </w:rPr>
        <w:t>/202</w:t>
      </w:r>
      <w:r w:rsidR="00060E24">
        <w:rPr>
          <w:rFonts w:asciiTheme="minorHAnsi" w:hAnsiTheme="minorHAnsi" w:cs="Arial"/>
          <w:b/>
        </w:rPr>
        <w:t>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AF2995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F5DBF">
        <w:rPr>
          <w:rFonts w:asciiTheme="minorHAnsi" w:hAnsiTheme="minorHAnsi" w:cs="Arial"/>
          <w:b/>
          <w:sz w:val="22"/>
          <w:szCs w:val="22"/>
        </w:rPr>
        <w:t>MU030T0001</w:t>
      </w:r>
      <w:r w:rsidR="0039427F">
        <w:rPr>
          <w:rFonts w:asciiTheme="minorHAnsi" w:hAnsiTheme="minorHAnsi" w:cs="Arial"/>
          <w:b/>
          <w:sz w:val="22"/>
          <w:szCs w:val="22"/>
        </w:rPr>
        <w:t>513</w:t>
      </w:r>
      <w:r w:rsidR="0013506E">
        <w:rPr>
          <w:rFonts w:asciiTheme="minorHAnsi" w:hAnsiTheme="minorHAnsi" w:cs="Arial"/>
          <w:b/>
          <w:sz w:val="22"/>
          <w:szCs w:val="22"/>
        </w:rPr>
        <w:t xml:space="preserve"> </w:t>
      </w:r>
      <w:r w:rsidR="005D710C">
        <w:rPr>
          <w:rFonts w:asciiTheme="minorHAnsi" w:hAnsiTheme="minorHAnsi" w:cs="Arial"/>
          <w:sz w:val="22"/>
          <w:szCs w:val="22"/>
        </w:rPr>
        <w:t xml:space="preserve">de </w:t>
      </w:r>
      <w:r w:rsidR="0039427F">
        <w:rPr>
          <w:rFonts w:asciiTheme="minorHAnsi" w:hAnsiTheme="minorHAnsi" w:cs="Arial"/>
          <w:sz w:val="22"/>
          <w:szCs w:val="22"/>
        </w:rPr>
        <w:t>19/11</w:t>
      </w:r>
      <w:r w:rsidR="00AE462F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AF2995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B765E">
        <w:rPr>
          <w:rFonts w:asciiTheme="minorHAnsi" w:hAnsiTheme="minorHAnsi" w:cs="Arial"/>
          <w:sz w:val="22"/>
          <w:szCs w:val="22"/>
        </w:rPr>
        <w:t>Sr</w:t>
      </w:r>
      <w:r w:rsidR="00754174">
        <w:rPr>
          <w:rFonts w:asciiTheme="minorHAnsi" w:hAnsiTheme="minorHAnsi" w:cs="Arial"/>
          <w:sz w:val="22"/>
          <w:szCs w:val="22"/>
        </w:rPr>
        <w:t>a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2727C7">
        <w:rPr>
          <w:rFonts w:asciiTheme="minorHAnsi" w:hAnsiTheme="minorHAnsi" w:cs="Arial"/>
          <w:sz w:val="22"/>
          <w:szCs w:val="22"/>
        </w:rPr>
        <w:t xml:space="preserve"> </w:t>
      </w:r>
      <w:r w:rsidR="0039427F">
        <w:rPr>
          <w:rFonts w:asciiTheme="minorHAnsi" w:hAnsiTheme="minorHAnsi" w:cs="Arial"/>
          <w:sz w:val="22"/>
          <w:szCs w:val="22"/>
        </w:rPr>
        <w:t xml:space="preserve">Macarena Rodríguez </w:t>
      </w:r>
      <w:proofErr w:type="spellStart"/>
      <w:r w:rsidR="0039427F">
        <w:rPr>
          <w:rFonts w:asciiTheme="minorHAnsi" w:hAnsiTheme="minorHAnsi" w:cs="Arial"/>
          <w:sz w:val="22"/>
          <w:szCs w:val="22"/>
        </w:rPr>
        <w:t>Galdames</w:t>
      </w:r>
      <w:proofErr w:type="spellEnd"/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B802CF" w:rsidRDefault="001D31F0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39427F">
        <w:rPr>
          <w:rFonts w:asciiTheme="minorHAnsi" w:hAnsiTheme="minorHAnsi" w:cs="Arial"/>
          <w:b/>
          <w:sz w:val="22"/>
          <w:szCs w:val="22"/>
        </w:rPr>
        <w:t>27 de diciembre</w:t>
      </w:r>
      <w:r w:rsidR="00AE462F">
        <w:rPr>
          <w:rFonts w:asciiTheme="minorHAnsi" w:hAnsiTheme="minorHAnsi" w:cs="Arial"/>
          <w:b/>
          <w:sz w:val="22"/>
          <w:szCs w:val="22"/>
        </w:rPr>
        <w:t xml:space="preserve"> </w:t>
      </w:r>
      <w:r w:rsidR="00454739">
        <w:rPr>
          <w:rFonts w:asciiTheme="minorHAnsi" w:hAnsiTheme="minorHAnsi" w:cs="Arial"/>
          <w:b/>
          <w:sz w:val="22"/>
          <w:szCs w:val="22"/>
        </w:rPr>
        <w:t xml:space="preserve">de </w:t>
      </w:r>
      <w:r w:rsidR="00AE462F">
        <w:rPr>
          <w:rFonts w:asciiTheme="minorHAnsi" w:hAnsiTheme="minorHAnsi" w:cs="Arial"/>
          <w:b/>
          <w:sz w:val="22"/>
          <w:szCs w:val="22"/>
        </w:rPr>
        <w:t>2022.</w:t>
      </w:r>
    </w:p>
    <w:p w:rsidR="006A3D54" w:rsidRDefault="006A3D54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="00F3666C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E06229">
        <w:rPr>
          <w:rFonts w:asciiTheme="minorHAnsi" w:hAnsiTheme="minorHAnsi" w:cs="Arial"/>
          <w:sz w:val="22"/>
          <w:szCs w:val="22"/>
        </w:rPr>
        <w:t>19/11</w:t>
      </w:r>
      <w:r w:rsidR="00AE462F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CD62A7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66237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</w:t>
      </w:r>
      <w:r w:rsidR="00E0622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513</w:t>
      </w:r>
      <w:r w:rsidR="009676B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CD62A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C7024" w:rsidRDefault="00985BE7" w:rsidP="00765F0E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39427F" w:rsidRPr="0039427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Estimados, Junto con saludar, quisiera solicitar información de la comuna, de los servicios de recolección y transporte de residuos sólidos domiciliarios, comercial y públicos, y disposición final de residuos. Por favor ayuda con lo siguiente: • Número de habitantes de la comuna • Número de casas de la comuna • Empresa a cargo de recolección de residuos • Costo mensual del servicio de retiro de residuos • Año de termino de contrato retiro de residuos • Lugar de disposición final de los residuos • Cuantas toneladas mensuales se retiran • Distancia que recorre camiones de retiro de residuos</w:t>
      </w:r>
      <w:r w:rsidR="00807269" w:rsidRPr="00D2730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985BE7" w:rsidRDefault="00F80BA3" w:rsidP="00F80BA3">
      <w:pPr>
        <w:tabs>
          <w:tab w:val="left" w:pos="5835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  <w:r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  <w:tab/>
      </w: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E06229" w:rsidRDefault="00E0622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E06229" w:rsidRDefault="00E0622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E06229" w:rsidRDefault="00E0622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283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6A3D5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BC6431">
      <w:pPr>
        <w:tabs>
          <w:tab w:val="left" w:pos="567"/>
          <w:tab w:val="left" w:pos="4536"/>
        </w:tabs>
        <w:ind w:hanging="283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06229" w:rsidRPr="00E06229" w:rsidRDefault="00F65B52" w:rsidP="00BC6431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los requerimientos </w:t>
      </w:r>
      <w:r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Pr="00F65B52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• Número de habitantes de la comuna • Número de casas de la comuna</w:t>
      </w:r>
      <w:r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”,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estos se encuentran permanentemente a disposición del público y para acceder a ellos deberá ingresar a </w:t>
      </w:r>
      <w:hyperlink r:id="rId8" w:history="1">
        <w:r w:rsidR="001A21E8" w:rsidRPr="009210D3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www.ine.cl</w:t>
        </w:r>
      </w:hyperlink>
      <w:r w:rsidR="001A21E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“Estadísticas”, “Censos de población y vivienda”</w:t>
      </w:r>
      <w:r w:rsidR="009018E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“Censo de población y vivienda”, “</w:t>
      </w:r>
      <w:proofErr w:type="spellStart"/>
      <w:r w:rsidR="009018E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Radatam</w:t>
      </w:r>
      <w:proofErr w:type="spellEnd"/>
      <w:r w:rsidR="009018E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Censo de Población y vivienda 2017”, “Listados por área” y ejecutar filtros de acuerdo a la información de su interés. </w:t>
      </w:r>
      <w:hyperlink r:id="rId9" w:history="1">
        <w:r w:rsidR="009018EC" w:rsidRPr="009018EC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Instituto Nacional de Estadísticas | REDATAM Procesamiento y diseminación (ine.cl)</w:t>
        </w:r>
      </w:hyperlink>
      <w:r w:rsidR="001A21E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 </w:t>
      </w:r>
    </w:p>
    <w:p w:rsidR="00E06229" w:rsidRPr="00E06229" w:rsidRDefault="00E06229" w:rsidP="00E06229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E12716" w:rsidRPr="00185219" w:rsidRDefault="00420185" w:rsidP="00BC6431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Para las consultas </w:t>
      </w:r>
      <w:r w:rsidRPr="00420185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Pr="0039427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• Empresa a cargo de recolección de residuos • Costo mensual del servicio de retiro de residuos • Año de termino de contrato retiro de residuos • Lugar de disposición final de los residuos • Cuantas toneladas mensuales se retiran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 respuesta remitida por la Dirección de Gestión Medio Ambiental.</w:t>
      </w:r>
    </w:p>
    <w:p w:rsidR="00185219" w:rsidRPr="003D2F67" w:rsidRDefault="00185219" w:rsidP="00BC6431">
      <w:pPr>
        <w:pStyle w:val="Prrafodelista"/>
        <w:ind w:hanging="283"/>
        <w:jc w:val="both"/>
        <w:rPr>
          <w:rFonts w:asciiTheme="minorHAnsi" w:hAnsiTheme="minorHAnsi" w:cs="Arial"/>
          <w:sz w:val="22"/>
          <w:szCs w:val="22"/>
        </w:rPr>
      </w:pPr>
    </w:p>
    <w:p w:rsidR="00D56DC0" w:rsidRDefault="00420185" w:rsidP="00BC6431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específico para el requerimiento </w:t>
      </w:r>
      <w:r w:rsidRPr="00420185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Pr="0039427F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• Distancia que recorre camiones de retiro de residuos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75417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 Memorando N° 517/2022 de la Dirección de Operaciones y Servicios Generales.</w:t>
      </w:r>
    </w:p>
    <w:p w:rsidR="00223294" w:rsidRPr="00223294" w:rsidRDefault="00223294" w:rsidP="00BC6431">
      <w:pPr>
        <w:pStyle w:val="Prrafodelista"/>
        <w:ind w:hanging="283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C6431">
      <w:pPr>
        <w:pStyle w:val="Prrafodelista"/>
        <w:numPr>
          <w:ilvl w:val="0"/>
          <w:numId w:val="2"/>
        </w:numPr>
        <w:tabs>
          <w:tab w:val="left" w:pos="567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754174">
        <w:rPr>
          <w:rFonts w:asciiTheme="minorHAnsi" w:hAnsiTheme="minorHAnsi" w:cs="Arial"/>
          <w:sz w:val="22"/>
          <w:szCs w:val="22"/>
        </w:rPr>
        <w:t xml:space="preserve">doña </w:t>
      </w:r>
      <w:r w:rsidR="00754174">
        <w:rPr>
          <w:rFonts w:asciiTheme="minorHAnsi" w:hAnsiTheme="minorHAnsi" w:cs="Arial"/>
          <w:sz w:val="22"/>
          <w:szCs w:val="22"/>
        </w:rPr>
        <w:t xml:space="preserve">Macarena Rodríguez </w:t>
      </w:r>
      <w:proofErr w:type="spellStart"/>
      <w:r w:rsidR="00754174">
        <w:rPr>
          <w:rFonts w:asciiTheme="minorHAnsi" w:hAnsiTheme="minorHAnsi" w:cs="Arial"/>
          <w:sz w:val="22"/>
          <w:szCs w:val="22"/>
        </w:rPr>
        <w:t>Galdames</w:t>
      </w:r>
      <w:proofErr w:type="spellEnd"/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1D798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C6431">
      <w:pPr>
        <w:pStyle w:val="Sangradetextonormal"/>
        <w:tabs>
          <w:tab w:val="left" w:pos="567"/>
          <w:tab w:val="left" w:pos="1985"/>
        </w:tabs>
        <w:ind w:left="720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C6431">
      <w:pPr>
        <w:pStyle w:val="Sangradetextonormal"/>
        <w:tabs>
          <w:tab w:val="left" w:pos="567"/>
          <w:tab w:val="left" w:pos="1985"/>
        </w:tabs>
        <w:ind w:left="720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754174">
        <w:rPr>
          <w:rFonts w:asciiTheme="minorHAnsi" w:hAnsiTheme="minorHAnsi" w:cs="Arial"/>
          <w:sz w:val="22"/>
          <w:szCs w:val="22"/>
        </w:rPr>
        <w:t xml:space="preserve">doña </w:t>
      </w:r>
      <w:r w:rsidR="00754174">
        <w:rPr>
          <w:rFonts w:asciiTheme="minorHAnsi" w:hAnsiTheme="minorHAnsi" w:cs="Arial"/>
          <w:sz w:val="22"/>
          <w:szCs w:val="22"/>
        </w:rPr>
        <w:t xml:space="preserve">Macarena Rodríguez </w:t>
      </w:r>
      <w:proofErr w:type="spellStart"/>
      <w:r w:rsidR="00754174">
        <w:rPr>
          <w:rFonts w:asciiTheme="minorHAnsi" w:hAnsiTheme="minorHAnsi" w:cs="Arial"/>
          <w:sz w:val="22"/>
          <w:szCs w:val="22"/>
        </w:rPr>
        <w:t>Galdames</w:t>
      </w:r>
      <w:proofErr w:type="spellEnd"/>
      <w:r w:rsidR="00060E24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91388B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336E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EC6A4D">
        <w:rPr>
          <w:rFonts w:asciiTheme="minorHAnsi" w:hAnsiTheme="minorHAnsi" w:cs="Arial"/>
          <w:sz w:val="18"/>
          <w:szCs w:val="18"/>
        </w:rPr>
        <w:t>Sr</w:t>
      </w:r>
      <w:r w:rsidR="0091388B">
        <w:rPr>
          <w:rFonts w:asciiTheme="minorHAnsi" w:hAnsiTheme="minorHAnsi" w:cs="Arial"/>
          <w:sz w:val="18"/>
          <w:szCs w:val="18"/>
        </w:rPr>
        <w:t>a</w:t>
      </w:r>
      <w:r w:rsidR="00EC6A4D">
        <w:rPr>
          <w:rFonts w:asciiTheme="minorHAnsi" w:hAnsiTheme="minorHAnsi" w:cs="Arial"/>
          <w:sz w:val="18"/>
          <w:szCs w:val="18"/>
        </w:rPr>
        <w:t xml:space="preserve">. </w:t>
      </w:r>
      <w:r w:rsidR="00754174" w:rsidRPr="00754174">
        <w:rPr>
          <w:rFonts w:asciiTheme="minorHAnsi" w:hAnsiTheme="minorHAnsi" w:cs="Arial"/>
          <w:sz w:val="18"/>
          <w:szCs w:val="18"/>
        </w:rPr>
        <w:t xml:space="preserve">Macarena Rodríguez </w:t>
      </w:r>
      <w:proofErr w:type="spellStart"/>
      <w:r w:rsidR="00754174" w:rsidRPr="00754174">
        <w:rPr>
          <w:rFonts w:asciiTheme="minorHAnsi" w:hAnsiTheme="minorHAnsi" w:cs="Arial"/>
          <w:sz w:val="18"/>
          <w:szCs w:val="18"/>
        </w:rPr>
        <w:t>Galdames</w:t>
      </w:r>
      <w:proofErr w:type="spellEnd"/>
      <w:r w:rsidR="00D8022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91388B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540384" w:rsidRPr="005F012B" w:rsidRDefault="00060E24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Oficio Respuesta Solicitud</w:t>
      </w:r>
      <w:r w:rsidR="00EC6A4D">
        <w:rPr>
          <w:rFonts w:asciiTheme="minorHAnsi" w:hAnsiTheme="minorHAnsi"/>
          <w:b/>
          <w:sz w:val="18"/>
          <w:szCs w:val="18"/>
        </w:rPr>
        <w:t xml:space="preserve"> MU030T0001</w:t>
      </w:r>
      <w:r w:rsidR="00B154D9">
        <w:rPr>
          <w:rFonts w:asciiTheme="minorHAnsi" w:hAnsiTheme="minorHAnsi"/>
          <w:b/>
          <w:sz w:val="18"/>
          <w:szCs w:val="18"/>
        </w:rPr>
        <w:t>513</w:t>
      </w:r>
      <w:bookmarkStart w:id="0" w:name="_GoBack"/>
      <w:bookmarkEnd w:id="0"/>
    </w:p>
    <w:sectPr w:rsidR="00540384" w:rsidRPr="005F012B" w:rsidSect="000B3346">
      <w:headerReference w:type="default" r:id="rId10"/>
      <w:footerReference w:type="default" r:id="rId11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F5" w:rsidRDefault="00D765F5" w:rsidP="00566808">
      <w:r>
        <w:separator/>
      </w:r>
    </w:p>
  </w:endnote>
  <w:endnote w:type="continuationSeparator" w:id="0">
    <w:p w:rsidR="00D765F5" w:rsidRDefault="00D765F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C3091E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D96BA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F5" w:rsidRDefault="00D765F5" w:rsidP="00566808">
      <w:r>
        <w:separator/>
      </w:r>
    </w:p>
  </w:footnote>
  <w:footnote w:type="continuationSeparator" w:id="0">
    <w:p w:rsidR="00D765F5" w:rsidRDefault="00D765F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C3091E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1B592B3C" wp14:editId="46DC4F9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036C6"/>
    <w:multiLevelType w:val="hybridMultilevel"/>
    <w:tmpl w:val="7B840366"/>
    <w:lvl w:ilvl="0" w:tplc="FA9A98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5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58FE"/>
    <w:rsid w:val="00006844"/>
    <w:rsid w:val="00006CC4"/>
    <w:rsid w:val="00010987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CB7"/>
    <w:rsid w:val="00042F29"/>
    <w:rsid w:val="00046622"/>
    <w:rsid w:val="00050354"/>
    <w:rsid w:val="000506B3"/>
    <w:rsid w:val="00054086"/>
    <w:rsid w:val="0005606E"/>
    <w:rsid w:val="000608C2"/>
    <w:rsid w:val="0006093A"/>
    <w:rsid w:val="00060E24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346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BD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40F4"/>
    <w:rsid w:val="000F593B"/>
    <w:rsid w:val="0010017D"/>
    <w:rsid w:val="001034CE"/>
    <w:rsid w:val="00103944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0438"/>
    <w:rsid w:val="00122563"/>
    <w:rsid w:val="00122AF4"/>
    <w:rsid w:val="00122DF4"/>
    <w:rsid w:val="00123EAC"/>
    <w:rsid w:val="00124722"/>
    <w:rsid w:val="00125D72"/>
    <w:rsid w:val="00127DE6"/>
    <w:rsid w:val="00132C3A"/>
    <w:rsid w:val="0013506E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2058"/>
    <w:rsid w:val="00177C0C"/>
    <w:rsid w:val="00177C28"/>
    <w:rsid w:val="00180E0B"/>
    <w:rsid w:val="001837DC"/>
    <w:rsid w:val="001842D6"/>
    <w:rsid w:val="001846F6"/>
    <w:rsid w:val="00185219"/>
    <w:rsid w:val="00193AE6"/>
    <w:rsid w:val="001945D1"/>
    <w:rsid w:val="00194BEC"/>
    <w:rsid w:val="0019564E"/>
    <w:rsid w:val="00196E12"/>
    <w:rsid w:val="0019736C"/>
    <w:rsid w:val="001A1DD0"/>
    <w:rsid w:val="001A21E8"/>
    <w:rsid w:val="001A2935"/>
    <w:rsid w:val="001A34B5"/>
    <w:rsid w:val="001A378D"/>
    <w:rsid w:val="001A789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D798F"/>
    <w:rsid w:val="001E37B0"/>
    <w:rsid w:val="001E4D0C"/>
    <w:rsid w:val="001E6A9C"/>
    <w:rsid w:val="001F335A"/>
    <w:rsid w:val="001F46EA"/>
    <w:rsid w:val="00201B65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93E"/>
    <w:rsid w:val="00217AC7"/>
    <w:rsid w:val="00223294"/>
    <w:rsid w:val="00224188"/>
    <w:rsid w:val="002247B1"/>
    <w:rsid w:val="00224CB2"/>
    <w:rsid w:val="00224D68"/>
    <w:rsid w:val="00231869"/>
    <w:rsid w:val="002332D5"/>
    <w:rsid w:val="002411D9"/>
    <w:rsid w:val="002440E5"/>
    <w:rsid w:val="00244183"/>
    <w:rsid w:val="002453B0"/>
    <w:rsid w:val="00245DED"/>
    <w:rsid w:val="0024766B"/>
    <w:rsid w:val="0025078D"/>
    <w:rsid w:val="00252AFE"/>
    <w:rsid w:val="00253056"/>
    <w:rsid w:val="00254D33"/>
    <w:rsid w:val="00260441"/>
    <w:rsid w:val="0026666D"/>
    <w:rsid w:val="00270E58"/>
    <w:rsid w:val="00271724"/>
    <w:rsid w:val="00271E05"/>
    <w:rsid w:val="0027270C"/>
    <w:rsid w:val="002727C7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6CFE"/>
    <w:rsid w:val="002C7024"/>
    <w:rsid w:val="002D115E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273"/>
    <w:rsid w:val="00311578"/>
    <w:rsid w:val="00314312"/>
    <w:rsid w:val="00314450"/>
    <w:rsid w:val="003158A9"/>
    <w:rsid w:val="0032008D"/>
    <w:rsid w:val="0032031D"/>
    <w:rsid w:val="00320AB3"/>
    <w:rsid w:val="0032227D"/>
    <w:rsid w:val="0032419A"/>
    <w:rsid w:val="0032475A"/>
    <w:rsid w:val="003255B4"/>
    <w:rsid w:val="003264BF"/>
    <w:rsid w:val="00331064"/>
    <w:rsid w:val="0033257D"/>
    <w:rsid w:val="003357EC"/>
    <w:rsid w:val="00336ED2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5C6"/>
    <w:rsid w:val="00392EB3"/>
    <w:rsid w:val="003934A9"/>
    <w:rsid w:val="0039427F"/>
    <w:rsid w:val="003977CC"/>
    <w:rsid w:val="00397E37"/>
    <w:rsid w:val="003A0B50"/>
    <w:rsid w:val="003A13EE"/>
    <w:rsid w:val="003B1C17"/>
    <w:rsid w:val="003B2D62"/>
    <w:rsid w:val="003B6606"/>
    <w:rsid w:val="003C26A7"/>
    <w:rsid w:val="003C3D70"/>
    <w:rsid w:val="003C485E"/>
    <w:rsid w:val="003C5874"/>
    <w:rsid w:val="003D26E9"/>
    <w:rsid w:val="003D2F67"/>
    <w:rsid w:val="003D36C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0185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4739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4146"/>
    <w:rsid w:val="0049570E"/>
    <w:rsid w:val="00497B3C"/>
    <w:rsid w:val="004A2BE6"/>
    <w:rsid w:val="004A61C8"/>
    <w:rsid w:val="004A6414"/>
    <w:rsid w:val="004A6E56"/>
    <w:rsid w:val="004B061A"/>
    <w:rsid w:val="004B2B52"/>
    <w:rsid w:val="004B397F"/>
    <w:rsid w:val="004B5CE8"/>
    <w:rsid w:val="004C0D37"/>
    <w:rsid w:val="004C2085"/>
    <w:rsid w:val="004C66F2"/>
    <w:rsid w:val="004D0B49"/>
    <w:rsid w:val="004D36B4"/>
    <w:rsid w:val="004E3039"/>
    <w:rsid w:val="004E7312"/>
    <w:rsid w:val="004F2758"/>
    <w:rsid w:val="004F3BC5"/>
    <w:rsid w:val="004F4285"/>
    <w:rsid w:val="004F4C71"/>
    <w:rsid w:val="004F5FDA"/>
    <w:rsid w:val="004F7659"/>
    <w:rsid w:val="00510CF7"/>
    <w:rsid w:val="0051178D"/>
    <w:rsid w:val="00511DDC"/>
    <w:rsid w:val="00511F02"/>
    <w:rsid w:val="005128B1"/>
    <w:rsid w:val="005133A5"/>
    <w:rsid w:val="00526AB2"/>
    <w:rsid w:val="00527608"/>
    <w:rsid w:val="00527654"/>
    <w:rsid w:val="00530EDE"/>
    <w:rsid w:val="00531D74"/>
    <w:rsid w:val="00533091"/>
    <w:rsid w:val="00533247"/>
    <w:rsid w:val="00536D44"/>
    <w:rsid w:val="00540384"/>
    <w:rsid w:val="005422AA"/>
    <w:rsid w:val="00542421"/>
    <w:rsid w:val="00546147"/>
    <w:rsid w:val="00547DEE"/>
    <w:rsid w:val="00550332"/>
    <w:rsid w:val="00551A67"/>
    <w:rsid w:val="00551CE6"/>
    <w:rsid w:val="00553D0A"/>
    <w:rsid w:val="0055556F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0272"/>
    <w:rsid w:val="005817BD"/>
    <w:rsid w:val="00581DB8"/>
    <w:rsid w:val="0058222F"/>
    <w:rsid w:val="005845E9"/>
    <w:rsid w:val="0058477F"/>
    <w:rsid w:val="005869D3"/>
    <w:rsid w:val="005905B9"/>
    <w:rsid w:val="00593AD6"/>
    <w:rsid w:val="00594A94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10C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3A07"/>
    <w:rsid w:val="006157C5"/>
    <w:rsid w:val="0062045A"/>
    <w:rsid w:val="00620DEF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7AB4"/>
    <w:rsid w:val="006545B3"/>
    <w:rsid w:val="006559D9"/>
    <w:rsid w:val="00655BC0"/>
    <w:rsid w:val="00656E81"/>
    <w:rsid w:val="00660F44"/>
    <w:rsid w:val="00661F50"/>
    <w:rsid w:val="00662373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D5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D691D"/>
    <w:rsid w:val="006D7117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35C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0D6D"/>
    <w:rsid w:val="007511F9"/>
    <w:rsid w:val="00754174"/>
    <w:rsid w:val="00754CDF"/>
    <w:rsid w:val="00755071"/>
    <w:rsid w:val="007571F5"/>
    <w:rsid w:val="00762181"/>
    <w:rsid w:val="00764D16"/>
    <w:rsid w:val="007656A4"/>
    <w:rsid w:val="00765F0E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3674"/>
    <w:rsid w:val="007F4989"/>
    <w:rsid w:val="007F5E55"/>
    <w:rsid w:val="007F7F37"/>
    <w:rsid w:val="00802A8D"/>
    <w:rsid w:val="0080363F"/>
    <w:rsid w:val="00805B27"/>
    <w:rsid w:val="00807269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2A6"/>
    <w:rsid w:val="008A5905"/>
    <w:rsid w:val="008A614D"/>
    <w:rsid w:val="008B3558"/>
    <w:rsid w:val="008B5FB0"/>
    <w:rsid w:val="008C0DD1"/>
    <w:rsid w:val="008C3CB6"/>
    <w:rsid w:val="008C61C9"/>
    <w:rsid w:val="008C79D6"/>
    <w:rsid w:val="008D0EDA"/>
    <w:rsid w:val="008D20CE"/>
    <w:rsid w:val="008D2AA2"/>
    <w:rsid w:val="008D5E57"/>
    <w:rsid w:val="008D6F7F"/>
    <w:rsid w:val="008E51A5"/>
    <w:rsid w:val="008E6DEB"/>
    <w:rsid w:val="008F000B"/>
    <w:rsid w:val="008F0FD0"/>
    <w:rsid w:val="008F2939"/>
    <w:rsid w:val="0090149D"/>
    <w:rsid w:val="009018EC"/>
    <w:rsid w:val="00901AFF"/>
    <w:rsid w:val="0090572C"/>
    <w:rsid w:val="009115A4"/>
    <w:rsid w:val="009127F9"/>
    <w:rsid w:val="00913060"/>
    <w:rsid w:val="0091388B"/>
    <w:rsid w:val="00914073"/>
    <w:rsid w:val="00915A12"/>
    <w:rsid w:val="00922065"/>
    <w:rsid w:val="00923C6E"/>
    <w:rsid w:val="00925A86"/>
    <w:rsid w:val="00926F3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3678"/>
    <w:rsid w:val="009536F1"/>
    <w:rsid w:val="00953E00"/>
    <w:rsid w:val="00957A3B"/>
    <w:rsid w:val="0096162A"/>
    <w:rsid w:val="009617C4"/>
    <w:rsid w:val="00964D07"/>
    <w:rsid w:val="00964E2A"/>
    <w:rsid w:val="0096577C"/>
    <w:rsid w:val="00965BA3"/>
    <w:rsid w:val="00966D20"/>
    <w:rsid w:val="009676B0"/>
    <w:rsid w:val="00974FD6"/>
    <w:rsid w:val="00975BA8"/>
    <w:rsid w:val="0098014B"/>
    <w:rsid w:val="009832D4"/>
    <w:rsid w:val="00983580"/>
    <w:rsid w:val="00983C41"/>
    <w:rsid w:val="009844E8"/>
    <w:rsid w:val="00985B94"/>
    <w:rsid w:val="00985BE7"/>
    <w:rsid w:val="00986A46"/>
    <w:rsid w:val="00986B2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765E"/>
    <w:rsid w:val="009C15C5"/>
    <w:rsid w:val="009C275A"/>
    <w:rsid w:val="009C7A33"/>
    <w:rsid w:val="009D5E10"/>
    <w:rsid w:val="009D6809"/>
    <w:rsid w:val="009D6A5F"/>
    <w:rsid w:val="009E0B07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01EC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462F"/>
    <w:rsid w:val="00AE5BBE"/>
    <w:rsid w:val="00AF2476"/>
    <w:rsid w:val="00AF2995"/>
    <w:rsid w:val="00AF2CF0"/>
    <w:rsid w:val="00AF4A8E"/>
    <w:rsid w:val="00AF6D3F"/>
    <w:rsid w:val="00B134DB"/>
    <w:rsid w:val="00B14D32"/>
    <w:rsid w:val="00B154D9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0BB4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1B4A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6431"/>
    <w:rsid w:val="00BC7FFB"/>
    <w:rsid w:val="00BD2758"/>
    <w:rsid w:val="00BD63FB"/>
    <w:rsid w:val="00BD71AA"/>
    <w:rsid w:val="00BE008A"/>
    <w:rsid w:val="00BE0627"/>
    <w:rsid w:val="00BE09D5"/>
    <w:rsid w:val="00BE0AC8"/>
    <w:rsid w:val="00BE29DE"/>
    <w:rsid w:val="00BE6FEE"/>
    <w:rsid w:val="00BF2697"/>
    <w:rsid w:val="00BF2B1B"/>
    <w:rsid w:val="00BF2F25"/>
    <w:rsid w:val="00BF4698"/>
    <w:rsid w:val="00BF57E0"/>
    <w:rsid w:val="00BF7A49"/>
    <w:rsid w:val="00BF7F7F"/>
    <w:rsid w:val="00C06743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91E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E3F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570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1FA5"/>
    <w:rsid w:val="00CD2BEE"/>
    <w:rsid w:val="00CD3C29"/>
    <w:rsid w:val="00CD3C9C"/>
    <w:rsid w:val="00CD45CC"/>
    <w:rsid w:val="00CD624D"/>
    <w:rsid w:val="00CD62A7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420"/>
    <w:rsid w:val="00D05C88"/>
    <w:rsid w:val="00D12057"/>
    <w:rsid w:val="00D13B6C"/>
    <w:rsid w:val="00D14BCB"/>
    <w:rsid w:val="00D156F7"/>
    <w:rsid w:val="00D173E1"/>
    <w:rsid w:val="00D17514"/>
    <w:rsid w:val="00D24797"/>
    <w:rsid w:val="00D26095"/>
    <w:rsid w:val="00D27306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6DC0"/>
    <w:rsid w:val="00D571D2"/>
    <w:rsid w:val="00D60DF2"/>
    <w:rsid w:val="00D62732"/>
    <w:rsid w:val="00D6536D"/>
    <w:rsid w:val="00D65616"/>
    <w:rsid w:val="00D66098"/>
    <w:rsid w:val="00D711B4"/>
    <w:rsid w:val="00D765F5"/>
    <w:rsid w:val="00D80227"/>
    <w:rsid w:val="00D843F0"/>
    <w:rsid w:val="00D9310F"/>
    <w:rsid w:val="00D9414D"/>
    <w:rsid w:val="00DA118F"/>
    <w:rsid w:val="00DA129E"/>
    <w:rsid w:val="00DA40C9"/>
    <w:rsid w:val="00DA4F84"/>
    <w:rsid w:val="00DA5746"/>
    <w:rsid w:val="00DA5CA5"/>
    <w:rsid w:val="00DA6725"/>
    <w:rsid w:val="00DC3FA9"/>
    <w:rsid w:val="00DC6759"/>
    <w:rsid w:val="00DD1A8E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229"/>
    <w:rsid w:val="00E068DD"/>
    <w:rsid w:val="00E0753A"/>
    <w:rsid w:val="00E12624"/>
    <w:rsid w:val="00E12716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5E65"/>
    <w:rsid w:val="00E3658D"/>
    <w:rsid w:val="00E451F9"/>
    <w:rsid w:val="00E46A45"/>
    <w:rsid w:val="00E46F4B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6A4D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B53"/>
    <w:rsid w:val="00F31D68"/>
    <w:rsid w:val="00F33303"/>
    <w:rsid w:val="00F339D5"/>
    <w:rsid w:val="00F35585"/>
    <w:rsid w:val="00F3666C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65B52"/>
    <w:rsid w:val="00F65C93"/>
    <w:rsid w:val="00F72179"/>
    <w:rsid w:val="00F73658"/>
    <w:rsid w:val="00F7459D"/>
    <w:rsid w:val="00F74A6D"/>
    <w:rsid w:val="00F75A19"/>
    <w:rsid w:val="00F76437"/>
    <w:rsid w:val="00F80BA3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D3"/>
    <w:rsid w:val="00FC0DED"/>
    <w:rsid w:val="00FC37F6"/>
    <w:rsid w:val="00FC4E04"/>
    <w:rsid w:val="00FC5389"/>
    <w:rsid w:val="00FC5AC6"/>
    <w:rsid w:val="00FC7F57"/>
    <w:rsid w:val="00FD11FB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2533"/>
    <w:rsid w:val="00FF59D1"/>
    <w:rsid w:val="00FF5DBF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D673A1"/>
  <w15:docId w15:val="{D7F4E105-FCFD-4C04-95D9-9E0ED43B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datam-ine.ine.cl/redbin/RpWebEngine.exe/Portal?BASE=CENSO_2017&amp;lang=e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E86F-E8A5-48FC-A93A-C73DAC10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2</cp:revision>
  <cp:lastPrinted>2022-10-12T12:13:00Z</cp:lastPrinted>
  <dcterms:created xsi:type="dcterms:W3CDTF">2022-12-27T16:55:00Z</dcterms:created>
  <dcterms:modified xsi:type="dcterms:W3CDTF">2022-12-27T16:55:00Z</dcterms:modified>
</cp:coreProperties>
</file>